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56C53" w14:textId="77777777" w:rsidR="00E21329" w:rsidRPr="00E21329" w:rsidRDefault="00871A28" w:rsidP="00E21329">
      <w:pPr>
        <w:spacing w:after="160" w:line="288" w:lineRule="auto"/>
        <w:jc w:val="center"/>
        <w:rPr>
          <w:rFonts w:ascii="Times New Roman" w:eastAsia="Times New Roman" w:hAnsi="Times New Roman" w:cs="Times New Roman"/>
          <w:b/>
          <w:iCs/>
          <w:sz w:val="32"/>
          <w:szCs w:val="36"/>
        </w:rPr>
      </w:pPr>
      <w:r w:rsidRPr="00E21329">
        <w:rPr>
          <w:rFonts w:ascii="Times New Roman" w:eastAsia="Times New Roman" w:hAnsi="Times New Roman" w:cs="Times New Roman"/>
          <w:b/>
          <w:iCs/>
          <w:sz w:val="32"/>
          <w:szCs w:val="36"/>
        </w:rPr>
        <w:t>Những Lời Khai Thị Trí Huệ Trong Kinh Kim Cang</w:t>
      </w:r>
    </w:p>
    <w:p w14:paraId="527FCDC0" w14:textId="0CFD8289" w:rsidR="00871A28" w:rsidRPr="00E21329" w:rsidRDefault="00871A28" w:rsidP="00E21329">
      <w:pPr>
        <w:spacing w:after="0" w:line="288" w:lineRule="auto"/>
        <w:rPr>
          <w:rFonts w:ascii="Times New Roman" w:eastAsia="Times New Roman" w:hAnsi="Times New Roman" w:cs="Times New Roman"/>
          <w:iCs/>
          <w:sz w:val="28"/>
          <w:szCs w:val="28"/>
        </w:rPr>
      </w:pPr>
      <w:r w:rsidRPr="00E21329">
        <w:rPr>
          <w:rFonts w:ascii="Times New Roman" w:eastAsia="Times New Roman" w:hAnsi="Times New Roman" w:cs="Times New Roman"/>
          <w:b/>
          <w:iCs/>
          <w:sz w:val="28"/>
          <w:szCs w:val="28"/>
        </w:rPr>
        <w:t>Chủ Đề 207:</w:t>
      </w:r>
      <w:r w:rsidRPr="00E21329">
        <w:rPr>
          <w:rFonts w:ascii="Times New Roman" w:eastAsia="Times New Roman" w:hAnsi="Times New Roman" w:cs="Times New Roman"/>
          <w:iCs/>
          <w:sz w:val="28"/>
          <w:szCs w:val="28"/>
        </w:rPr>
        <w:t xml:space="preserve"> </w:t>
      </w:r>
      <w:r w:rsidRPr="00E21329">
        <w:rPr>
          <w:rFonts w:ascii="Times New Roman" w:eastAsia="Times New Roman" w:hAnsi="Times New Roman" w:cs="Times New Roman"/>
          <w:b/>
          <w:bCs/>
          <w:sz w:val="28"/>
          <w:szCs w:val="28"/>
        </w:rPr>
        <w:t>Thiện Nam Tử, Thiện Nữ Nhân, Đã Phát Tâm Bồ Đề, Cho Nên Dạy Họ Hạnh Bố Thí Bất Trụ Tướng</w:t>
      </w:r>
    </w:p>
    <w:p w14:paraId="62679DA7" w14:textId="7D9F43CC" w:rsidR="004E35CB" w:rsidRDefault="004E35CB" w:rsidP="004E35CB">
      <w:pPr>
        <w:spacing w:after="0" w:line="288" w:lineRule="auto"/>
        <w:rPr>
          <w:rFonts w:ascii="Times New Roman" w:eastAsia="Times New Roman" w:hAnsi="Times New Roman" w:cs="Times New Roman"/>
          <w:b/>
          <w:bCs/>
          <w:sz w:val="28"/>
          <w:szCs w:val="28"/>
        </w:rPr>
      </w:pPr>
      <w:r w:rsidRPr="004E35CB">
        <w:rPr>
          <w:rFonts w:ascii="Times New Roman" w:eastAsia="Times New Roman" w:hAnsi="Times New Roman" w:cs="Times New Roman"/>
          <w:b/>
          <w:bCs/>
          <w:sz w:val="28"/>
          <w:szCs w:val="28"/>
        </w:rPr>
        <w:t>Chủ giảng:</w:t>
      </w:r>
      <w:r w:rsidRPr="004E35CB">
        <w:rPr>
          <w:rFonts w:ascii="Times New Roman" w:eastAsia="Times New Roman" w:hAnsi="Times New Roman" w:cs="Times New Roman"/>
          <w:bCs/>
          <w:sz w:val="28"/>
          <w:szCs w:val="28"/>
        </w:rPr>
        <w:t xml:space="preserve"> Pháp sư Tịnh Không</w:t>
      </w:r>
    </w:p>
    <w:p w14:paraId="0C051FEF" w14:textId="206F2192" w:rsidR="00871A28" w:rsidRPr="00E21329" w:rsidRDefault="00871A28" w:rsidP="00E21329">
      <w:pPr>
        <w:spacing w:after="0" w:line="288" w:lineRule="auto"/>
        <w:rPr>
          <w:rFonts w:ascii="Times New Roman" w:eastAsia="Times New Roman" w:hAnsi="Times New Roman" w:cs="Times New Roman"/>
          <w:sz w:val="28"/>
          <w:szCs w:val="28"/>
        </w:rPr>
      </w:pPr>
      <w:r w:rsidRPr="00E21329">
        <w:rPr>
          <w:rFonts w:ascii="Times New Roman" w:eastAsia="Times New Roman" w:hAnsi="Times New Roman" w:cs="Times New Roman"/>
          <w:b/>
          <w:bCs/>
          <w:sz w:val="28"/>
          <w:szCs w:val="28"/>
        </w:rPr>
        <w:t>Thời gian:</w:t>
      </w:r>
      <w:r w:rsidRPr="00E21329">
        <w:rPr>
          <w:rFonts w:ascii="Times New Roman" w:eastAsia="Times New Roman" w:hAnsi="Times New Roman" w:cs="Times New Roman"/>
          <w:sz w:val="28"/>
          <w:szCs w:val="28"/>
        </w:rPr>
        <w:t xml:space="preserve"> Tháng 05 năm 1995</w:t>
      </w:r>
    </w:p>
    <w:p w14:paraId="3BA6DDDB" w14:textId="77777777" w:rsidR="00871A28" w:rsidRPr="00E21329" w:rsidRDefault="00871A28" w:rsidP="00E21329">
      <w:pPr>
        <w:spacing w:after="0" w:line="288" w:lineRule="auto"/>
        <w:rPr>
          <w:rFonts w:ascii="Times New Roman" w:eastAsia="Times New Roman" w:hAnsi="Times New Roman" w:cs="Times New Roman"/>
          <w:sz w:val="28"/>
          <w:szCs w:val="28"/>
        </w:rPr>
      </w:pPr>
      <w:r w:rsidRPr="00E21329">
        <w:rPr>
          <w:rFonts w:ascii="Times New Roman" w:eastAsia="Times New Roman" w:hAnsi="Times New Roman" w:cs="Times New Roman"/>
          <w:b/>
          <w:bCs/>
          <w:sz w:val="28"/>
          <w:szCs w:val="28"/>
        </w:rPr>
        <w:t>Địa điểm:</w:t>
      </w:r>
      <w:r w:rsidRPr="00E21329">
        <w:rPr>
          <w:rFonts w:ascii="Times New Roman" w:eastAsia="Times New Roman" w:hAnsi="Times New Roman" w:cs="Times New Roman"/>
          <w:sz w:val="28"/>
          <w:szCs w:val="28"/>
        </w:rPr>
        <w:t xml:space="preserve"> Cư Sĩ Lâm Phật Giáo Singapore</w:t>
      </w:r>
    </w:p>
    <w:p w14:paraId="0B99DFB9" w14:textId="77777777" w:rsidR="00871A28" w:rsidRPr="00E21329" w:rsidRDefault="00871A28" w:rsidP="00E21329">
      <w:pPr>
        <w:spacing w:after="0" w:line="288" w:lineRule="auto"/>
        <w:rPr>
          <w:rFonts w:ascii="Times New Roman" w:eastAsia="Times New Roman" w:hAnsi="Times New Roman" w:cs="Times New Roman"/>
          <w:sz w:val="28"/>
          <w:szCs w:val="28"/>
        </w:rPr>
      </w:pPr>
      <w:r w:rsidRPr="00E21329">
        <w:rPr>
          <w:rFonts w:ascii="Times New Roman" w:eastAsia="Times New Roman" w:hAnsi="Times New Roman" w:cs="Times New Roman"/>
          <w:b/>
          <w:bCs/>
          <w:sz w:val="28"/>
          <w:szCs w:val="28"/>
        </w:rPr>
        <w:t>Trích lục từ:</w:t>
      </w:r>
      <w:r w:rsidRPr="00E21329">
        <w:rPr>
          <w:rFonts w:ascii="Times New Roman" w:eastAsia="Times New Roman" w:hAnsi="Times New Roman" w:cs="Times New Roman"/>
          <w:sz w:val="28"/>
          <w:szCs w:val="28"/>
        </w:rPr>
        <w:t xml:space="preserve"> Báo cáo nghiên cứu Kim Cang Bát Nhã (Tập 014)</w:t>
      </w:r>
    </w:p>
    <w:p w14:paraId="2928626C" w14:textId="77777777" w:rsidR="00871A28" w:rsidRPr="00E21329" w:rsidRDefault="00871A28" w:rsidP="00E21329">
      <w:pPr>
        <w:spacing w:after="0" w:line="288" w:lineRule="auto"/>
        <w:rPr>
          <w:rFonts w:ascii="Times New Roman" w:eastAsia="Times New Roman" w:hAnsi="Times New Roman" w:cs="Times New Roman"/>
          <w:sz w:val="28"/>
          <w:szCs w:val="28"/>
        </w:rPr>
      </w:pPr>
      <w:r w:rsidRPr="00E21329">
        <w:rPr>
          <w:rFonts w:ascii="Times New Roman" w:eastAsia="Times New Roman" w:hAnsi="Times New Roman" w:cs="Times New Roman"/>
          <w:b/>
          <w:sz w:val="28"/>
          <w:szCs w:val="28"/>
        </w:rPr>
        <w:t>Chuyển ngữ:</w:t>
      </w:r>
      <w:r w:rsidRPr="00E21329">
        <w:rPr>
          <w:rFonts w:ascii="Times New Roman" w:eastAsia="Times New Roman" w:hAnsi="Times New Roman" w:cs="Times New Roman"/>
          <w:sz w:val="28"/>
          <w:szCs w:val="28"/>
        </w:rPr>
        <w:t xml:space="preserve"> Tịch Minh</w:t>
      </w:r>
    </w:p>
    <w:p w14:paraId="0D549524" w14:textId="32142292" w:rsidR="009B464D" w:rsidRPr="00E21329" w:rsidRDefault="00E21329" w:rsidP="00F16E4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A1BB88B" w14:textId="77777777" w:rsidR="00E21329" w:rsidRPr="00E21329" w:rsidRDefault="009B464D" w:rsidP="00E21329">
      <w:pPr>
        <w:spacing w:after="160" w:line="288" w:lineRule="auto"/>
        <w:ind w:firstLine="540"/>
        <w:jc w:val="both"/>
        <w:rPr>
          <w:rFonts w:ascii="Times New Roman" w:eastAsia="Times New Roman" w:hAnsi="Times New Roman" w:cs="Times New Roman"/>
          <w:b/>
          <w:sz w:val="28"/>
          <w:szCs w:val="28"/>
        </w:rPr>
      </w:pPr>
      <w:r w:rsidRPr="00E21329">
        <w:rPr>
          <w:rFonts w:ascii="Times New Roman" w:eastAsia="DFKai-SB" w:hAnsi="Times New Roman" w:cs="Times New Roman" w:hint="eastAsia"/>
          <w:b/>
          <w:bCs/>
          <w:sz w:val="28"/>
          <w:szCs w:val="28"/>
        </w:rPr>
        <w:t>【</w:t>
      </w:r>
      <w:r w:rsidRPr="00E21329">
        <w:rPr>
          <w:rFonts w:ascii="Times New Roman" w:eastAsia="Times New Roman" w:hAnsi="Times New Roman" w:cs="Times New Roman"/>
          <w:b/>
          <w:bCs/>
          <w:sz w:val="28"/>
          <w:szCs w:val="28"/>
        </w:rPr>
        <w:t>Thiện nam tử, thiện nữ nhân, đã phát tâm Bồ Đề, cho nên dạy họ hạnh bố thí bất trụ tướng.</w:t>
      </w:r>
      <w:r w:rsidRPr="00E21329">
        <w:rPr>
          <w:rFonts w:ascii="Times New Roman" w:eastAsia="DFKai-SB" w:hAnsi="Times New Roman" w:cs="Times New Roman" w:hint="eastAsia"/>
          <w:b/>
          <w:bCs/>
          <w:sz w:val="28"/>
          <w:szCs w:val="28"/>
        </w:rPr>
        <w:t>】</w:t>
      </w:r>
    </w:p>
    <w:p w14:paraId="1A4BA35D" w14:textId="77777777" w:rsidR="00E21329"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 xml:space="preserve">Cư sĩ Giang Vị Nông nói rằng Kinh Kim Cang là đại giáo </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Cực Viên Cực Đốn</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 xml:space="preserve"> (trọn vẹn cùng cực, mau chóng cùng cực), Ngài chính là khẳng định cái ý nghĩa này. Nửa bộ đầu của kinh là thuyết cho người đã phát tâm Bồ Đề. Trong kinh nói </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Thiện nam tử, thiện nữ nhân</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 là chỉ những người đã phát tâm Bồ Đề.</w:t>
      </w:r>
    </w:p>
    <w:p w14:paraId="038498F0" w14:textId="77777777" w:rsidR="00E21329"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 xml:space="preserve">Thế nào gọi là phát tâm Bồ Đề? Là phát cái tâm học Phật, lấy Phật làm tấm gương sáng, ta noi theo Ngài, ta học tập theo Ngài, ta phải học cho đến khi giống hệt như Ngài, đấy mới gọi là học Phật. Chứ chẳng phải như chúng ta hiện nay nói học Phật là học một chút kinh điển, học niệm Phật, hay thậm chí là học gõ pháp khí. Đó không phải là </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phát tâm học Phật</w:t>
      </w:r>
      <w:r w:rsidR="00F5735E" w:rsidRPr="00E21329">
        <w:rPr>
          <w:rFonts w:ascii="Times New Roman" w:eastAsia="Times New Roman" w:hAnsi="Times New Roman" w:cs="Times New Roman"/>
          <w:sz w:val="28"/>
          <w:szCs w:val="28"/>
        </w:rPr>
        <w:t>”</w:t>
      </w:r>
      <w:r w:rsidRPr="00E21329">
        <w:rPr>
          <w:rFonts w:ascii="Times New Roman" w:eastAsia="Times New Roman" w:hAnsi="Times New Roman" w:cs="Times New Roman"/>
          <w:sz w:val="28"/>
          <w:szCs w:val="28"/>
        </w:rPr>
        <w:t xml:space="preserve"> mà Kinh Kim Cang nói đến.</w:t>
      </w:r>
    </w:p>
    <w:p w14:paraId="4163E7F6" w14:textId="77777777" w:rsidR="00E21329"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Trong kinh này, Đức Phật Thích Ca Mâu Ni đại biểu cho tất cả chư Phật. Học tập theo Phật Thích Ca Mâu Ni chính là học tập theo tất cả chư Phật, ý nghĩa là như vậy. Các đồng tu tu Tịnh Độ chúng ta thì lấy Phật A Di Đà làm đại biểu, tất cả chúng ta đều phải học tập theo Phật A Di Đà, như vậy mới gọi là quý vị thật sự phát tâm Bồ Đề.</w:t>
      </w:r>
    </w:p>
    <w:p w14:paraId="4D63D2C8" w14:textId="77777777" w:rsidR="00E21329"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Một khi quý vị phát tâm Bồ Đề, Phật nhất định phải dạy cho quý vị làm thế nào để mãn nguyện của mình, giúp quý vị thành Phật, giúp quý vị chứng đắc Phật quả rốt ráo. Ngài dạy quý vị dụng công, dạy quý vị bố thí bất trụ tướng. Tất cả chư Phật Như Lai đều dùng phương pháp này mà thành tựu, nên Phật đem phương pháp này truyền dạy cho chúng ta, đó là bố thí bất trụ tướng.</w:t>
      </w:r>
    </w:p>
    <w:p w14:paraId="7915DC5D" w14:textId="77777777" w:rsidR="00E21329"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 xml:space="preserve">Dụng công bắt đầu từ đâu? Phật cũng dạy cho chúng ta. Dạy chúng ta dụng công thì nhất định hai chữ này [Vô Trụ] phải khẳng định hoàn toàn, một mảy may do dự hoài nghi đều không có. Nghĩa là nhất định phải làm như thế, </w:t>
      </w:r>
      <w:r w:rsidRPr="00E21329">
        <w:rPr>
          <w:rFonts w:ascii="Times New Roman" w:hAnsi="Times New Roman" w:cs="Times New Roman"/>
          <w:sz w:val="28"/>
          <w:szCs w:val="28"/>
        </w:rPr>
        <w:t xml:space="preserve">phải </w:t>
      </w:r>
      <w:r w:rsidRPr="00E21329">
        <w:rPr>
          <w:rFonts w:ascii="Times New Roman" w:hAnsi="Times New Roman" w:cs="Times New Roman"/>
          <w:sz w:val="28"/>
          <w:szCs w:val="28"/>
        </w:rPr>
        <w:lastRenderedPageBreak/>
        <w:t xml:space="preserve">đạt đến mức </w:t>
      </w:r>
      <w:r w:rsidRPr="00E21329">
        <w:rPr>
          <w:rFonts w:ascii="Times New Roman" w:hAnsi="Times New Roman" w:cs="Times New Roman"/>
          <w:bCs/>
          <w:sz w:val="28"/>
          <w:szCs w:val="28"/>
        </w:rPr>
        <w:t>thật sự có thể Vô trụ</w:t>
      </w:r>
      <w:r w:rsidRPr="00E21329">
        <w:rPr>
          <w:rFonts w:ascii="Times New Roman" w:hAnsi="Times New Roman" w:cs="Times New Roman"/>
          <w:sz w:val="28"/>
          <w:szCs w:val="28"/>
        </w:rPr>
        <w:t xml:space="preserve">. </w:t>
      </w:r>
      <w:r w:rsidRPr="00E21329">
        <w:rPr>
          <w:rFonts w:ascii="Times New Roman" w:hAnsi="Times New Roman" w:cs="Times New Roman"/>
          <w:bCs/>
          <w:sz w:val="28"/>
          <w:szCs w:val="28"/>
        </w:rPr>
        <w:t>Thật sự có thể Vô trụ</w:t>
      </w:r>
      <w:r w:rsidRPr="00E21329">
        <w:rPr>
          <w:rFonts w:ascii="Times New Roman" w:eastAsia="Times New Roman" w:hAnsi="Times New Roman" w:cs="Times New Roman"/>
          <w:sz w:val="28"/>
          <w:szCs w:val="28"/>
        </w:rPr>
        <w:t xml:space="preserve"> chính là thật sự không chấp trước, không phân biệt, phải thật sự có năng lực đạt đến cảnh giới đó.</w:t>
      </w:r>
    </w:p>
    <w:p w14:paraId="55944E67" w14:textId="13DFD510" w:rsidR="00CE31AE" w:rsidRPr="00E21329" w:rsidRDefault="009B464D" w:rsidP="00E21329">
      <w:pPr>
        <w:spacing w:after="160" w:line="288" w:lineRule="auto"/>
        <w:ind w:firstLine="540"/>
        <w:jc w:val="both"/>
        <w:rPr>
          <w:rFonts w:ascii="Times New Roman" w:eastAsia="Times New Roman" w:hAnsi="Times New Roman" w:cs="Times New Roman"/>
          <w:sz w:val="28"/>
          <w:szCs w:val="28"/>
        </w:rPr>
      </w:pPr>
      <w:r w:rsidRPr="00E21329">
        <w:rPr>
          <w:rFonts w:ascii="Times New Roman" w:eastAsia="Times New Roman" w:hAnsi="Times New Roman" w:cs="Times New Roman"/>
          <w:sz w:val="28"/>
          <w:szCs w:val="28"/>
        </w:rPr>
        <w:t xml:space="preserve">Nếu như phân biệt, chấp trước vẫn còn một tơ một hào chưa sạch sẽ thì đều không được. Vì sao? Vì quý vị phát tâm là muốn thành Phật, chứ không phải thành Bồ Tát, không phải thành A La Hán. Thành Bồ Tát, thành A La Hán thì quý vị đoạn được rất nhiều phân biệt chấp trước rồi, dẫu vẫn còn sót lại một chút thì cũng còn tạm chấp nhận được. Nhưng quý vị muốn thành Phật, thành Phật nghĩa là một mảy may chưa hết cũng không được, </w:t>
      </w:r>
      <w:r w:rsidRPr="00E21329">
        <w:rPr>
          <w:rFonts w:ascii="Times New Roman" w:hAnsi="Times New Roman" w:cs="Times New Roman"/>
          <w:sz w:val="28"/>
          <w:szCs w:val="28"/>
        </w:rPr>
        <w:t>phải đoạn trừ cho thật sạch sẽ rốt ráo</w:t>
      </w:r>
      <w:r w:rsidRPr="00E21329">
        <w:rPr>
          <w:rFonts w:ascii="Times New Roman" w:eastAsia="Times New Roman" w:hAnsi="Times New Roman" w:cs="Times New Roman"/>
          <w:sz w:val="28"/>
          <w:szCs w:val="28"/>
        </w:rPr>
        <w:t xml:space="preserve">. Giống như Đẳng Giác Bồ Tát mà còn một phẩm Sanh tướng vô minh cũng không được, </w:t>
      </w:r>
      <w:r w:rsidR="00F57379" w:rsidRPr="00E21329">
        <w:rPr>
          <w:rFonts w:ascii="Times New Roman" w:hAnsi="Times New Roman" w:cs="Times New Roman"/>
          <w:sz w:val="28"/>
          <w:szCs w:val="28"/>
        </w:rPr>
        <w:t>chẳng thể lưu lại</w:t>
      </w:r>
      <w:r w:rsidRPr="00E21329">
        <w:rPr>
          <w:rFonts w:ascii="Times New Roman" w:eastAsia="Times New Roman" w:hAnsi="Times New Roman" w:cs="Times New Roman"/>
          <w:sz w:val="28"/>
          <w:szCs w:val="28"/>
        </w:rPr>
        <w:t>, đều phải đoạn cho sạch sẽ.</w:t>
      </w:r>
    </w:p>
    <w:sectPr w:rsidR="00CE31AE" w:rsidRPr="00E21329" w:rsidSect="00E213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BB7F" w14:textId="77777777" w:rsidR="00E21329" w:rsidRDefault="00E21329" w:rsidP="00E21329">
      <w:pPr>
        <w:spacing w:after="0" w:line="240" w:lineRule="auto"/>
      </w:pPr>
      <w:r>
        <w:separator/>
      </w:r>
    </w:p>
  </w:endnote>
  <w:endnote w:type="continuationSeparator" w:id="0">
    <w:p w14:paraId="19BFF585" w14:textId="77777777" w:rsidR="00E21329" w:rsidRDefault="00E21329" w:rsidP="00E21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E3B8" w14:textId="77777777" w:rsidR="00E21329" w:rsidRDefault="00E21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B931" w14:textId="213DA097" w:rsidR="00E21329" w:rsidRPr="00E21329" w:rsidRDefault="00E21329" w:rsidP="00E21329">
    <w:pPr>
      <w:pStyle w:val="Footer"/>
      <w:tabs>
        <w:tab w:val="clear" w:pos="4513"/>
        <w:tab w:val="clear" w:pos="9026"/>
      </w:tabs>
      <w:jc w:val="center"/>
      <w:rPr>
        <w:rFonts w:ascii="Times New Roman" w:hAnsi="Times New Roman" w:cs="Times New Roman"/>
        <w:sz w:val="24"/>
      </w:rPr>
    </w:pPr>
    <w:r w:rsidRPr="00E21329">
      <w:rPr>
        <w:rFonts w:ascii="Times New Roman" w:hAnsi="Times New Roman" w:cs="Times New Roman"/>
        <w:sz w:val="24"/>
      </w:rPr>
      <w:fldChar w:fldCharType="begin"/>
    </w:r>
    <w:r w:rsidRPr="00E21329">
      <w:rPr>
        <w:rFonts w:ascii="Times New Roman" w:hAnsi="Times New Roman" w:cs="Times New Roman"/>
        <w:sz w:val="24"/>
      </w:rPr>
      <w:instrText xml:space="preserve"> PAGE  \* MERGEFORMAT </w:instrText>
    </w:r>
    <w:r w:rsidRPr="00E21329">
      <w:rPr>
        <w:rFonts w:ascii="Times New Roman" w:hAnsi="Times New Roman" w:cs="Times New Roman"/>
        <w:sz w:val="24"/>
      </w:rPr>
      <w:fldChar w:fldCharType="separate"/>
    </w:r>
    <w:r w:rsidRPr="00E21329">
      <w:rPr>
        <w:rFonts w:ascii="Times New Roman" w:hAnsi="Times New Roman" w:cs="Times New Roman"/>
        <w:noProof/>
        <w:sz w:val="24"/>
      </w:rPr>
      <w:t>1</w:t>
    </w:r>
    <w:r w:rsidRPr="00E213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D74E" w14:textId="77777777" w:rsidR="00E21329" w:rsidRDefault="00E21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8FABD" w14:textId="77777777" w:rsidR="00E21329" w:rsidRDefault="00E21329" w:rsidP="00E21329">
      <w:pPr>
        <w:spacing w:after="0" w:line="240" w:lineRule="auto"/>
      </w:pPr>
      <w:r>
        <w:separator/>
      </w:r>
    </w:p>
  </w:footnote>
  <w:footnote w:type="continuationSeparator" w:id="0">
    <w:p w14:paraId="7AABC45B" w14:textId="77777777" w:rsidR="00E21329" w:rsidRDefault="00E21329" w:rsidP="00E21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41E6" w14:textId="77777777" w:rsidR="00E21329" w:rsidRDefault="00E21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8104" w14:textId="77777777" w:rsidR="00E21329" w:rsidRDefault="00E21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5449" w14:textId="77777777" w:rsidR="00E21329" w:rsidRDefault="00E213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E4B"/>
    <w:rsid w:val="000352CE"/>
    <w:rsid w:val="00184AA4"/>
    <w:rsid w:val="004E35CB"/>
    <w:rsid w:val="0079251A"/>
    <w:rsid w:val="00806B7D"/>
    <w:rsid w:val="00871A28"/>
    <w:rsid w:val="009B464D"/>
    <w:rsid w:val="00B85E4B"/>
    <w:rsid w:val="00CE31AE"/>
    <w:rsid w:val="00E21329"/>
    <w:rsid w:val="00F16E48"/>
    <w:rsid w:val="00F5735E"/>
    <w:rsid w:val="00F5737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C7F1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B46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46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B46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
    <w:name w:val="citation-13"/>
    <w:basedOn w:val="DefaultParagraphFont"/>
    <w:rsid w:val="009B464D"/>
  </w:style>
  <w:style w:type="character" w:customStyle="1" w:styleId="citation-12">
    <w:name w:val="citation-12"/>
    <w:basedOn w:val="DefaultParagraphFont"/>
    <w:rsid w:val="009B464D"/>
  </w:style>
  <w:style w:type="character" w:customStyle="1" w:styleId="citation-11">
    <w:name w:val="citation-11"/>
    <w:basedOn w:val="DefaultParagraphFont"/>
    <w:rsid w:val="009B464D"/>
  </w:style>
  <w:style w:type="character" w:customStyle="1" w:styleId="citation-10">
    <w:name w:val="citation-10"/>
    <w:basedOn w:val="DefaultParagraphFont"/>
    <w:rsid w:val="009B464D"/>
  </w:style>
  <w:style w:type="character" w:customStyle="1" w:styleId="citation-9">
    <w:name w:val="citation-9"/>
    <w:basedOn w:val="DefaultParagraphFont"/>
    <w:rsid w:val="009B464D"/>
  </w:style>
  <w:style w:type="character" w:customStyle="1" w:styleId="citation-8">
    <w:name w:val="citation-8"/>
    <w:basedOn w:val="DefaultParagraphFont"/>
    <w:rsid w:val="009B464D"/>
  </w:style>
  <w:style w:type="character" w:customStyle="1" w:styleId="citation-7">
    <w:name w:val="citation-7"/>
    <w:basedOn w:val="DefaultParagraphFont"/>
    <w:rsid w:val="009B464D"/>
  </w:style>
  <w:style w:type="paragraph" w:styleId="Header">
    <w:name w:val="header"/>
    <w:basedOn w:val="Normal"/>
    <w:link w:val="HeaderChar"/>
    <w:uiPriority w:val="99"/>
    <w:unhideWhenUsed/>
    <w:rsid w:val="00E21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329"/>
  </w:style>
  <w:style w:type="paragraph" w:styleId="Footer">
    <w:name w:val="footer"/>
    <w:basedOn w:val="Normal"/>
    <w:link w:val="FooterChar"/>
    <w:uiPriority w:val="99"/>
    <w:unhideWhenUsed/>
    <w:rsid w:val="00E21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2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2026-01-15T01:33:00Z</dcterms:created>
  <dcterms:modified xsi:type="dcterms:W3CDTF">2026-10-23T03:21:00Z</dcterms:modified>
</cp:coreProperties>
</file>